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678"/>
        <w:gridCol w:w="1843"/>
        <w:gridCol w:w="2268"/>
        <w:gridCol w:w="1417"/>
        <w:gridCol w:w="1701"/>
        <w:gridCol w:w="1997"/>
      </w:tblGrid>
      <w:tr w:rsidR="00F36F41" w:rsidRPr="00F36F41" w:rsidTr="00D67D5E">
        <w:trPr>
          <w:trHeight w:val="420"/>
        </w:trPr>
        <w:tc>
          <w:tcPr>
            <w:tcW w:w="145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27353A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353A">
              <w:rPr>
                <w:rFonts w:ascii="Arial" w:hAnsi="Arial" w:cs="Arial"/>
                <w:bCs/>
                <w:sz w:val="24"/>
                <w:szCs w:val="24"/>
              </w:rPr>
              <w:t>Plan postępowań o udzielenie zamówień publicznych w Przedszkolu Miejskim nr 204 w Łodzi w roku 2025.</w:t>
            </w:r>
            <w:r w:rsidR="005D2FC6" w:rsidRPr="002735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7353A">
              <w:rPr>
                <w:rFonts w:ascii="Arial" w:hAnsi="Arial" w:cs="Arial"/>
                <w:bCs/>
                <w:sz w:val="24"/>
                <w:szCs w:val="24"/>
              </w:rPr>
              <w:t>Prawo zamówień publicznych (Dz. U. z 2024r. poz. 1320)</w:t>
            </w:r>
          </w:p>
        </w:tc>
      </w:tr>
      <w:tr w:rsidR="00227E06" w:rsidRPr="00F36F41" w:rsidTr="003B4ECA">
        <w:trPr>
          <w:trHeight w:val="12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Rodzaj zamówienia (dostawy, usługi, roboty budowlane)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Przewidywany tryb lub inna procedura udzielenia zamówienia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Orientacyjna wartość zamówienia (netto) 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Przewidywany ter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min wszczęcia postępowania w uję</w:t>
            </w: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ciu kwartalnym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27E06" w:rsidRPr="00F36F41" w:rsidTr="003B4ECA">
        <w:trPr>
          <w:trHeight w:val="8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Artykuły spożywcze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dostawa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poniżej 130 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136000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od różnych dostawców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IV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na rok 2025</w:t>
            </w:r>
          </w:p>
        </w:tc>
      </w:tr>
      <w:tr w:rsidR="00227E06" w:rsidRPr="00F36F41" w:rsidTr="003B4EC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Telekomunikacja i </w:t>
            </w:r>
            <w:proofErr w:type="spellStart"/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III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Umowa do 30.09.2025</w:t>
            </w:r>
          </w:p>
        </w:tc>
      </w:tr>
      <w:tr w:rsidR="00227E06" w:rsidRPr="00F36F41" w:rsidTr="003B4ECA">
        <w:trPr>
          <w:trHeight w:val="5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Oprogramowanie i systemy informatyczne (gotowe)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7504D3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Program "Majątek"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F36F41" w:rsidRPr="00F36F41">
              <w:rPr>
                <w:rFonts w:ascii="Arial" w:hAnsi="Arial" w:cs="Arial"/>
                <w:color w:val="000000"/>
                <w:sz w:val="24"/>
                <w:szCs w:val="24"/>
              </w:rPr>
              <w:t>aktualizacja</w:t>
            </w:r>
          </w:p>
        </w:tc>
      </w:tr>
      <w:tr w:rsidR="00227E06" w:rsidRPr="00F36F41" w:rsidTr="003B4ECA">
        <w:trPr>
          <w:trHeight w:val="5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Oprogramowanie i systemy informatyczne (gotowe)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III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7504D3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iPrzedszkole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F36F41" w:rsidRPr="00F36F41">
              <w:rPr>
                <w:rFonts w:ascii="Arial" w:hAnsi="Arial" w:cs="Arial"/>
                <w:color w:val="000000"/>
                <w:sz w:val="24"/>
                <w:szCs w:val="24"/>
              </w:rPr>
              <w:t>aktualizacja</w:t>
            </w:r>
          </w:p>
        </w:tc>
      </w:tr>
      <w:tr w:rsidR="00227E06" w:rsidRPr="00F36F41" w:rsidTr="003B4EC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Zaję</w:t>
            </w: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cia dodatkowe dla dzieci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 w:rsidR="00227E06"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III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E06" w:rsidRPr="00F36F41" w:rsidTr="003B4ECA">
        <w:trPr>
          <w:trHeight w:val="4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Świadczen</w:t>
            </w:r>
            <w:r w:rsidR="007504D3">
              <w:rPr>
                <w:rFonts w:ascii="Arial" w:hAnsi="Arial" w:cs="Arial"/>
                <w:color w:val="000000"/>
                <w:sz w:val="24"/>
                <w:szCs w:val="24"/>
              </w:rPr>
              <w:t xml:space="preserve">ia pracownicze (odzież robocza, </w:t>
            </w: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obuwie, środki ochrony indywidualnej)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dostawa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E06" w:rsidRPr="00F36F41" w:rsidTr="003B4EC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Artykuły chemiczne i czystościowe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dostawa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E06" w:rsidRPr="00F36F41" w:rsidTr="003B4EC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Artykuły</w:t>
            </w: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 biurowe i papiernicze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dostawa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E06" w:rsidRPr="00F36F41" w:rsidTr="003B4EC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Przejazdy służbowe (bilety MPK)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E06" w:rsidRPr="00F36F41" w:rsidTr="003B4ECA">
        <w:trPr>
          <w:trHeight w:val="2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Opłaty pocztowe, znaczki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dostawa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E06" w:rsidRPr="00F36F41" w:rsidTr="003B4ECA">
        <w:trPr>
          <w:trHeight w:val="5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Artykułu gospodar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cze (w tym: meble, dywany, sprzę</w:t>
            </w: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t komputerowy, apteczka)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dostawa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E06" w:rsidRPr="00F36F41" w:rsidTr="003B4ECA">
        <w:trPr>
          <w:trHeight w:val="5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Strona internetow</w:t>
            </w:r>
            <w:r w:rsidR="00227E06">
              <w:rPr>
                <w:rFonts w:ascii="Arial" w:hAnsi="Arial" w:cs="Arial"/>
                <w:color w:val="000000"/>
                <w:sz w:val="24"/>
                <w:szCs w:val="24"/>
              </w:rPr>
              <w:t>a,</w:t>
            </w:r>
            <w:r w:rsidR="007504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BIP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3B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IV kwartał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227E06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Umowa do 09.01.2026 </w:t>
            </w:r>
          </w:p>
        </w:tc>
      </w:tr>
      <w:tr w:rsidR="00227E06" w:rsidRPr="00F36F41" w:rsidTr="003B4EC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Usługi informatyczne, asysta techniczna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 xml:space="preserve">poniżej 130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3B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F41">
              <w:rPr>
                <w:rFonts w:ascii="Arial" w:hAnsi="Arial" w:cs="Arial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41" w:rsidRPr="00F36F41" w:rsidRDefault="00F36F41" w:rsidP="00F3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82C0A" w:rsidRPr="00F36F41" w:rsidRDefault="00582C0A" w:rsidP="00351BB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82C0A" w:rsidRPr="00F36F41" w:rsidSect="00F36F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41"/>
    <w:rsid w:val="00227E06"/>
    <w:rsid w:val="0027353A"/>
    <w:rsid w:val="00351BBB"/>
    <w:rsid w:val="003B036C"/>
    <w:rsid w:val="003B4ECA"/>
    <w:rsid w:val="00582C0A"/>
    <w:rsid w:val="005D2FC6"/>
    <w:rsid w:val="007504D3"/>
    <w:rsid w:val="009545CD"/>
    <w:rsid w:val="00D67D5E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6FC7"/>
  <w15:chartTrackingRefBased/>
  <w15:docId w15:val="{9FF7AE4A-8809-45E8-8B32-B405C12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Ryszkowska</dc:creator>
  <cp:keywords/>
  <dc:description/>
  <cp:lastModifiedBy>Joanna Ryszkowska</cp:lastModifiedBy>
  <cp:revision>11</cp:revision>
  <dcterms:created xsi:type="dcterms:W3CDTF">2025-03-19T12:29:00Z</dcterms:created>
  <dcterms:modified xsi:type="dcterms:W3CDTF">2025-03-20T11:12:00Z</dcterms:modified>
</cp:coreProperties>
</file>